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DA" w:rsidRDefault="007454DA" w:rsidP="00250EF2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به نام خدا</w:t>
      </w:r>
    </w:p>
    <w:p w:rsidR="007454DA" w:rsidRPr="007454DA" w:rsidRDefault="007454DA" w:rsidP="00250EF2">
      <w:pPr>
        <w:bidi/>
        <w:jc w:val="both"/>
        <w:rPr>
          <w:rFonts w:cs="B Nazanin"/>
          <w:b/>
          <w:bCs/>
          <w:sz w:val="36"/>
          <w:szCs w:val="36"/>
        </w:rPr>
      </w:pPr>
      <w:r w:rsidRPr="007454DA">
        <w:rPr>
          <w:rFonts w:cs="B Nazanin"/>
          <w:b/>
          <w:bCs/>
          <w:sz w:val="36"/>
          <w:szCs w:val="36"/>
          <w:rtl/>
        </w:rPr>
        <w:t>دانشجوی کارشناسی ارشد گروه ایمونولوژی دانشگاه علوم پزشکی شیراز موفق به کسب گرنت بین‌المللی</w:t>
      </w:r>
      <w:r w:rsidRPr="007454DA">
        <w:rPr>
          <w:rFonts w:cs="B Nazanin"/>
          <w:b/>
          <w:bCs/>
          <w:sz w:val="36"/>
          <w:szCs w:val="36"/>
        </w:rPr>
        <w:t xml:space="preserve"> EAACI 2026 </w:t>
      </w:r>
      <w:r w:rsidRPr="007454DA">
        <w:rPr>
          <w:rFonts w:cs="B Nazanin"/>
          <w:b/>
          <w:bCs/>
          <w:sz w:val="36"/>
          <w:szCs w:val="36"/>
          <w:rtl/>
        </w:rPr>
        <w:t>شد</w:t>
      </w:r>
    </w:p>
    <w:p w:rsidR="007454DA" w:rsidRPr="00B85D90" w:rsidRDefault="007454DA" w:rsidP="00B85D90">
      <w:pPr>
        <w:bidi/>
        <w:jc w:val="both"/>
        <w:rPr>
          <w:rFonts w:cs="B Nazanin"/>
        </w:rPr>
      </w:pPr>
      <w:r w:rsidRPr="00B85D90">
        <w:rPr>
          <w:rFonts w:cs="B Nazanin"/>
          <w:rtl/>
        </w:rPr>
        <w:t>سرکار خانم هانیه مولوی، دانشجوی کارشناسی ارشد گروه ایمونولوژی دانشکده پزشکی دانشگاه علوم پزشکی شیراز، موفق به دریافت گرنت بین‌المللی</w:t>
      </w:r>
      <w:r w:rsidRPr="00B85D90">
        <w:rPr>
          <w:rFonts w:cs="B Nazanin"/>
        </w:rPr>
        <w:t xml:space="preserve"> EAACI 2026 </w:t>
      </w:r>
      <w:r w:rsidRPr="00B85D90">
        <w:rPr>
          <w:rFonts w:cs="B Nazanin"/>
          <w:rtl/>
        </w:rPr>
        <w:t>برای حضور در هفتادمین کنگره آکادمی آلرژی و ایمونولوژی بالینی اروپا</w:t>
      </w:r>
      <w:r w:rsidR="00B85D90">
        <w:rPr>
          <w:rFonts w:cs="B Nazanin" w:hint="cs"/>
          <w:rtl/>
        </w:rPr>
        <w:t xml:space="preserve"> </w:t>
      </w:r>
      <w:r w:rsidR="00B85D90">
        <w:rPr>
          <w:rFonts w:cs="B Nazanin"/>
        </w:rPr>
        <w:t>(EAACI Congress 2026)</w:t>
      </w:r>
      <w:bookmarkStart w:id="0" w:name="_GoBack"/>
      <w:bookmarkEnd w:id="0"/>
      <w:r w:rsidRPr="00B85D90">
        <w:rPr>
          <w:rFonts w:cs="B Nazanin" w:hint="cs"/>
          <w:rtl/>
        </w:rPr>
        <w:t xml:space="preserve"> </w:t>
      </w:r>
      <w:r w:rsidRPr="00B85D90">
        <w:rPr>
          <w:rFonts w:cs="B Nazanin"/>
          <w:rtl/>
        </w:rPr>
        <w:t>شد</w:t>
      </w:r>
      <w:r w:rsidRPr="00B85D90">
        <w:rPr>
          <w:rFonts w:cs="B Nazanin"/>
        </w:rPr>
        <w:t>.</w:t>
      </w:r>
    </w:p>
    <w:p w:rsidR="007454DA" w:rsidRPr="00B85D90" w:rsidRDefault="007454DA" w:rsidP="00250EF2">
      <w:pPr>
        <w:bidi/>
        <w:jc w:val="both"/>
        <w:rPr>
          <w:rFonts w:cs="B Nazanin"/>
        </w:rPr>
      </w:pPr>
      <w:r w:rsidRPr="00B85D90">
        <w:rPr>
          <w:rFonts w:cs="B Nazanin"/>
          <w:rtl/>
        </w:rPr>
        <w:t xml:space="preserve">این گرنت رقابتی به ارزش </w:t>
      </w:r>
      <w:r w:rsidRPr="00B85D90">
        <w:rPr>
          <w:rFonts w:cs="B Nazanin"/>
          <w:rtl/>
          <w:lang w:bidi="fa-IR"/>
        </w:rPr>
        <w:t>۱۰۰۰</w:t>
      </w:r>
      <w:r w:rsidRPr="00B85D90">
        <w:rPr>
          <w:rFonts w:cs="B Nazanin"/>
        </w:rPr>
        <w:t xml:space="preserve"> </w:t>
      </w:r>
      <w:r w:rsidRPr="00B85D90">
        <w:rPr>
          <w:rFonts w:cs="B Nazanin"/>
          <w:rtl/>
        </w:rPr>
        <w:t>یورو، پس از پذیرش خلاصه مقاله</w:t>
      </w:r>
      <w:r w:rsidRPr="00B85D90">
        <w:rPr>
          <w:rFonts w:cs="B Nazanin"/>
        </w:rPr>
        <w:t xml:space="preserve"> (Abstract) </w:t>
      </w:r>
      <w:r w:rsidRPr="00B85D90">
        <w:rPr>
          <w:rFonts w:cs="B Nazanin"/>
          <w:rtl/>
        </w:rPr>
        <w:t>ایشان با موضوع واکسن هپاتیت</w:t>
      </w:r>
      <w:r w:rsidRPr="00B85D90">
        <w:rPr>
          <w:rFonts w:cs="B Nazanin"/>
        </w:rPr>
        <w:t xml:space="preserve"> B </w:t>
      </w:r>
      <w:r w:rsidRPr="00B85D90">
        <w:rPr>
          <w:rFonts w:cs="B Nazanin"/>
          <w:rtl/>
        </w:rPr>
        <w:t>در این کنگره معتبر بین‌المللی اعطا شده است و هزینه‌های ثبت‌نام، اقامت و سفر ایشان را به‌طور کامل پوشش می‌دهد</w:t>
      </w:r>
      <w:r w:rsidRPr="00B85D90">
        <w:rPr>
          <w:rFonts w:cs="B Nazanin"/>
        </w:rPr>
        <w:t>.</w:t>
      </w:r>
    </w:p>
    <w:p w:rsidR="007454DA" w:rsidRPr="00B85D90" w:rsidRDefault="007454DA" w:rsidP="00250EF2">
      <w:pPr>
        <w:bidi/>
        <w:jc w:val="both"/>
        <w:rPr>
          <w:rFonts w:cs="B Nazanin"/>
        </w:rPr>
      </w:pPr>
      <w:r w:rsidRPr="00B85D90">
        <w:rPr>
          <w:rFonts w:cs="B Nazanin"/>
          <w:rtl/>
        </w:rPr>
        <w:t>گرنت‌های کنگره</w:t>
      </w:r>
      <w:r w:rsidRPr="00B85D90">
        <w:rPr>
          <w:rFonts w:cs="B Nazanin"/>
        </w:rPr>
        <w:t xml:space="preserve"> EAACI </w:t>
      </w:r>
      <w:r w:rsidRPr="00B85D90">
        <w:rPr>
          <w:rFonts w:cs="B Nazanin"/>
          <w:rtl/>
        </w:rPr>
        <w:t>هرساله به‌صورت رقابتی و بر اساس معیارهایی همچون کیفیت فعالیت‌های پژوهشی، پذیرش آثار علمی و شایستگی علمی متقاضیان، به پژوهشگران و دانشجویان برگزیده از کشورهای مختلف جهان اعطا می‌شود. دریافت این گرنت، بیانگر کیفیت و اعتبار فعالیت‌های پژوهشی برگزیدگان در سطح بین‌المللی است</w:t>
      </w:r>
      <w:r w:rsidRPr="00B85D90">
        <w:rPr>
          <w:rFonts w:cs="B Nazanin"/>
        </w:rPr>
        <w:t>.</w:t>
      </w:r>
    </w:p>
    <w:p w:rsidR="007454DA" w:rsidRPr="00B85D90" w:rsidRDefault="007454DA" w:rsidP="00250EF2">
      <w:pPr>
        <w:bidi/>
        <w:jc w:val="both"/>
        <w:rPr>
          <w:rFonts w:cs="B Nazanin"/>
        </w:rPr>
      </w:pPr>
      <w:r w:rsidRPr="00B85D90">
        <w:rPr>
          <w:rFonts w:cs="B Nazanin"/>
          <w:rtl/>
        </w:rPr>
        <w:t>هفتادمین کنگره آکادمی آلرژی و ایمونولوژی بالینی اروپا</w:t>
      </w:r>
      <w:r w:rsidRPr="00B85D90">
        <w:rPr>
          <w:rFonts w:cs="B Nazanin"/>
        </w:rPr>
        <w:t xml:space="preserve"> (EAACI Congress 2026) </w:t>
      </w:r>
      <w:r w:rsidRPr="00B85D90">
        <w:rPr>
          <w:rFonts w:cs="B Nazanin"/>
          <w:rtl/>
        </w:rPr>
        <w:t>که در شهر استانبول، ترکیه برگزار شد، یکی از معتبرترین و بزرگ‌ترین رویدادهای علمی جهان در حوزه آلرژی، ایمونولوژی و بیماری‌های مرتبط به شمار می‌رود و هر ساله میزبان جمع گسترده‌ای از پژوهشگران، اعضای هیئت علمی، پزشکان و دانشجویان برجسته از سراسر جهان است. این کنگره بستری ارزشمند برای ارائه دستاوردهای پژوهشی، آشنایی با تازه‌ترین یافته‌های علمی و توسعه همکاری‌های بین‌المللی فراهم می‌آورد</w:t>
      </w:r>
      <w:r w:rsidRPr="00B85D90">
        <w:rPr>
          <w:rFonts w:cs="B Nazanin"/>
        </w:rPr>
        <w:t>.</w:t>
      </w:r>
    </w:p>
    <w:p w:rsidR="007454DA" w:rsidRPr="00B85D90" w:rsidRDefault="007454DA" w:rsidP="00250EF2">
      <w:pPr>
        <w:bidi/>
        <w:jc w:val="both"/>
        <w:rPr>
          <w:rFonts w:cs="B Nazanin"/>
        </w:rPr>
      </w:pPr>
      <w:r w:rsidRPr="00B85D90">
        <w:rPr>
          <w:rFonts w:cs="B Nazanin"/>
          <w:rtl/>
        </w:rPr>
        <w:t>کسب این موفقیت ارزشمند، حاصل تلاش، پشتکار و شایستگی علمی سرکار خانم هانیه مولوی و همچنین بهره‌مندی از راهنمایی‌ها و حمایت‌های علمی اعضای هیئت علمی گروه ایمونولوژی دانشکده پزشکی دانشگاه علوم پزشکی شیراز است</w:t>
      </w:r>
      <w:r w:rsidRPr="00B85D90">
        <w:rPr>
          <w:rFonts w:cs="B Nazanin"/>
        </w:rPr>
        <w:t>.</w:t>
      </w:r>
    </w:p>
    <w:p w:rsidR="007454DA" w:rsidRPr="00B85D90" w:rsidRDefault="007454DA" w:rsidP="00250EF2">
      <w:pPr>
        <w:bidi/>
        <w:jc w:val="both"/>
        <w:rPr>
          <w:rFonts w:cs="B Nazanin"/>
        </w:rPr>
      </w:pPr>
      <w:r w:rsidRPr="00B85D90">
        <w:rPr>
          <w:rFonts w:cs="B Nazanin"/>
          <w:rtl/>
        </w:rPr>
        <w:t>این دستاورد، جلوه‌ای از ظرفیت علمی و پژوهشی گروه ایمونولوژی در تربیت پژوهشگران توانمند و حضور مؤثر آنان در مجامع علمی بین‌المللی بوده و افتخاری ارزشمند برای دانشگاه علوم پزشکی شیراز محسوب می‌شود</w:t>
      </w:r>
      <w:r w:rsidRPr="00B85D90">
        <w:rPr>
          <w:rFonts w:cs="B Nazanin"/>
        </w:rPr>
        <w:t>.</w:t>
      </w:r>
    </w:p>
    <w:p w:rsidR="007454DA" w:rsidRPr="00B85D90" w:rsidRDefault="007454DA" w:rsidP="00250EF2">
      <w:pPr>
        <w:bidi/>
        <w:jc w:val="both"/>
        <w:rPr>
          <w:rFonts w:cs="B Nazanin"/>
        </w:rPr>
      </w:pPr>
      <w:r w:rsidRPr="00B85D90">
        <w:rPr>
          <w:rFonts w:cs="B Nazanin"/>
          <w:rtl/>
        </w:rPr>
        <w:t>گروه ایمونولوژی دانشکده پزشکی دانشگاه علوم پزشکی شیراز، ضمن تبریک این موفقیت به سرکار خانم هانیه مولوی، برای ایشان آرزوی توفیق روزافزون در مسیر علم، پژوهش و فعالیت‌های علمی بین‌المللی دارد</w:t>
      </w:r>
      <w:r w:rsidRPr="00B85D90">
        <w:rPr>
          <w:rFonts w:cs="B Nazanin"/>
        </w:rPr>
        <w:t>.</w:t>
      </w:r>
    </w:p>
    <w:p w:rsidR="002A1E03" w:rsidRPr="00B85D90" w:rsidRDefault="002A1E03" w:rsidP="0003523E">
      <w:pPr>
        <w:bidi/>
        <w:jc w:val="both"/>
        <w:rPr>
          <w:rFonts w:cs="Times New Roman"/>
        </w:rPr>
      </w:pPr>
    </w:p>
    <w:sectPr w:rsidR="002A1E03" w:rsidRPr="00B85D90" w:rsidSect="007454DA">
      <w:pgSz w:w="11907" w:h="16839" w:code="9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E15A9C"/>
    <w:multiLevelType w:val="hybridMultilevel"/>
    <w:tmpl w:val="A1A8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DA"/>
    <w:rsid w:val="0003523E"/>
    <w:rsid w:val="00250EF2"/>
    <w:rsid w:val="002A1E03"/>
    <w:rsid w:val="003D2AC0"/>
    <w:rsid w:val="007454DA"/>
    <w:rsid w:val="00B85D90"/>
    <w:rsid w:val="00C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C6CD6-8989-4AD0-8B11-894B5390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5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رضا افراسیابی</dc:creator>
  <cp:keywords/>
  <dc:description/>
  <cp:lastModifiedBy>رضا افراسیابی</cp:lastModifiedBy>
  <cp:revision>3</cp:revision>
  <cp:lastPrinted>2026-06-29T05:02:00Z</cp:lastPrinted>
  <dcterms:created xsi:type="dcterms:W3CDTF">2026-06-29T04:58:00Z</dcterms:created>
  <dcterms:modified xsi:type="dcterms:W3CDTF">2026-07-07T07:24:00Z</dcterms:modified>
</cp:coreProperties>
</file>